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E04" w:rsidRDefault="004D46B9" w:rsidP="00753E04">
      <w:pPr>
        <w:jc w:val="right"/>
        <w:rPr>
          <w:color w:val="000000"/>
          <w:sz w:val="28"/>
          <w:szCs w:val="28"/>
        </w:rPr>
      </w:pPr>
      <w:proofErr w:type="spellStart"/>
      <w:r>
        <w:rPr>
          <w:color w:val="000000"/>
          <w:sz w:val="28"/>
          <w:szCs w:val="28"/>
          <w:lang w:val="en-US"/>
        </w:rPr>
        <w:t>Bultseva</w:t>
      </w:r>
      <w:proofErr w:type="spellEnd"/>
      <w:r w:rsidRPr="004D46B9">
        <w:rPr>
          <w:color w:val="000000"/>
          <w:sz w:val="28"/>
          <w:szCs w:val="28"/>
        </w:rPr>
        <w:t xml:space="preserve"> </w:t>
      </w:r>
      <w:r>
        <w:rPr>
          <w:color w:val="000000"/>
          <w:sz w:val="28"/>
          <w:szCs w:val="28"/>
          <w:lang w:val="en-US"/>
        </w:rPr>
        <w:t>M</w:t>
      </w:r>
      <w:r w:rsidR="00753E04">
        <w:rPr>
          <w:color w:val="000000"/>
          <w:sz w:val="28"/>
          <w:szCs w:val="28"/>
        </w:rPr>
        <w:t>.</w:t>
      </w:r>
    </w:p>
    <w:p w:rsidR="00753E04" w:rsidRDefault="00753E04" w:rsidP="00753E04">
      <w:pPr>
        <w:jc w:val="both"/>
        <w:rPr>
          <w:color w:val="000000"/>
          <w:sz w:val="28"/>
          <w:szCs w:val="28"/>
        </w:rPr>
      </w:pPr>
    </w:p>
    <w:p w:rsidR="004D46B9" w:rsidRPr="004D46B9" w:rsidRDefault="004D46B9" w:rsidP="004D46B9">
      <w:pPr>
        <w:jc w:val="center"/>
        <w:rPr>
          <w:b/>
          <w:bCs/>
          <w:color w:val="000000"/>
          <w:sz w:val="28"/>
          <w:szCs w:val="28"/>
          <w:lang w:val="en-US"/>
        </w:rPr>
      </w:pPr>
      <w:r w:rsidRPr="004D46B9">
        <w:rPr>
          <w:b/>
          <w:bCs/>
          <w:color w:val="000000"/>
          <w:sz w:val="28"/>
          <w:szCs w:val="28"/>
          <w:lang w:val="en-US"/>
        </w:rPr>
        <w:t>Perception of cultural differences and intercultural competence among Russian students with different levels of creativity</w:t>
      </w:r>
    </w:p>
    <w:p w:rsidR="004D46B9" w:rsidRPr="004D46B9" w:rsidRDefault="004D46B9" w:rsidP="004D46B9">
      <w:pPr>
        <w:jc w:val="both"/>
        <w:rPr>
          <w:color w:val="000000"/>
          <w:sz w:val="28"/>
          <w:szCs w:val="28"/>
          <w:lang w:val="en-US"/>
        </w:rPr>
      </w:pPr>
    </w:p>
    <w:p w:rsidR="004D46B9" w:rsidRPr="004D46B9" w:rsidRDefault="004D46B9" w:rsidP="004D46B9">
      <w:pPr>
        <w:ind w:firstLine="708"/>
        <w:jc w:val="both"/>
        <w:rPr>
          <w:color w:val="000000"/>
          <w:sz w:val="28"/>
          <w:szCs w:val="28"/>
          <w:lang w:val="en-US"/>
        </w:rPr>
      </w:pPr>
      <w:r w:rsidRPr="004D46B9">
        <w:rPr>
          <w:color w:val="000000"/>
          <w:sz w:val="28"/>
          <w:szCs w:val="28"/>
          <w:lang w:val="en-US"/>
        </w:rPr>
        <w:t>Numerous foreign studies have shown that intercultural interactions can stimulate creativity when a person is adapted enough to such an experience. Intercultural competence can be seen as an indicator of such adaptation. However, recent studies have shown ambiguous relationship between components of intercultural competence and creativity. This study is a qualitative analysis of the perception of intercultural differences and intercultural competence among creative and non-creative Russian students. The study was conducted in order to clarify the previously identified patterns of the relationship between components of intercultural competence and creativity. The results of a content analysis of 30 interviews showed that creative and non-creative Russian students have different perceptions of the cultural differences existing between foreigners and Russians, and, accordingly, different views on the content of intercultural competence which they need.</w:t>
      </w:r>
    </w:p>
    <w:p w:rsidR="004D46B9" w:rsidRPr="004D46B9" w:rsidRDefault="004D46B9" w:rsidP="00753E04">
      <w:pPr>
        <w:ind w:firstLine="708"/>
        <w:jc w:val="both"/>
        <w:rPr>
          <w:color w:val="000000"/>
          <w:sz w:val="28"/>
          <w:szCs w:val="28"/>
          <w:lang w:val="en-US"/>
        </w:rPr>
      </w:pPr>
    </w:p>
    <w:p w:rsidR="00AA5F67" w:rsidRPr="004D46B9" w:rsidRDefault="004D46B9">
      <w:pPr>
        <w:rPr>
          <w:lang w:val="en-US"/>
        </w:rPr>
      </w:pPr>
    </w:p>
    <w:sectPr w:rsidR="00AA5F67" w:rsidRPr="004D46B9"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04"/>
    <w:rsid w:val="004D46B9"/>
    <w:rsid w:val="00753E04"/>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3C82CC"/>
  <w14:defaultImageDpi w14:val="32767"/>
  <w15:chartTrackingRefBased/>
  <w15:docId w15:val="{4C934764-3043-6641-8EDF-AA38870F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53E0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3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03878">
      <w:bodyDiv w:val="1"/>
      <w:marLeft w:val="0"/>
      <w:marRight w:val="0"/>
      <w:marTop w:val="0"/>
      <w:marBottom w:val="0"/>
      <w:divBdr>
        <w:top w:val="none" w:sz="0" w:space="0" w:color="auto"/>
        <w:left w:val="none" w:sz="0" w:space="0" w:color="auto"/>
        <w:bottom w:val="none" w:sz="0" w:space="0" w:color="auto"/>
        <w:right w:val="none" w:sz="0" w:space="0" w:color="auto"/>
      </w:divBdr>
    </w:div>
    <w:div w:id="1857963253">
      <w:bodyDiv w:val="1"/>
      <w:marLeft w:val="0"/>
      <w:marRight w:val="0"/>
      <w:marTop w:val="0"/>
      <w:marBottom w:val="0"/>
      <w:divBdr>
        <w:top w:val="none" w:sz="0" w:space="0" w:color="auto"/>
        <w:left w:val="none" w:sz="0" w:space="0" w:color="auto"/>
        <w:bottom w:val="none" w:sz="0" w:space="0" w:color="auto"/>
        <w:right w:val="none" w:sz="0" w:space="0" w:color="auto"/>
      </w:divBdr>
    </w:div>
    <w:div w:id="18742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2020-04-13T18:48:00Z</dcterms:created>
  <dcterms:modified xsi:type="dcterms:W3CDTF">2020-04-15T12:11:00Z</dcterms:modified>
</cp:coreProperties>
</file>