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EC" w:rsidRPr="00833225" w:rsidRDefault="00BC7FEC" w:rsidP="00BC7FEC">
      <w:pPr>
        <w:jc w:val="right"/>
        <w:rPr>
          <w:color w:val="000000"/>
          <w:sz w:val="28"/>
          <w:szCs w:val="28"/>
          <w:lang w:val="en-US"/>
        </w:rPr>
      </w:pPr>
      <w:r>
        <w:rPr>
          <w:color w:val="000000"/>
          <w:sz w:val="28"/>
          <w:szCs w:val="28"/>
          <w:lang w:val="en-US"/>
        </w:rPr>
        <w:t>Cavanagh D.</w:t>
      </w:r>
    </w:p>
    <w:p w:rsidR="00BC7FEC" w:rsidRDefault="00BC7FEC" w:rsidP="00BC7FEC">
      <w:pPr>
        <w:jc w:val="center"/>
        <w:rPr>
          <w:b/>
          <w:bCs/>
          <w:color w:val="000000"/>
          <w:sz w:val="28"/>
          <w:szCs w:val="28"/>
          <w:lang w:val="en-US"/>
        </w:rPr>
      </w:pPr>
    </w:p>
    <w:p w:rsidR="00BC7FEC" w:rsidRPr="00833225" w:rsidRDefault="00BC7FEC" w:rsidP="00BC7FEC">
      <w:pPr>
        <w:jc w:val="center"/>
        <w:rPr>
          <w:b/>
          <w:bCs/>
          <w:color w:val="000000"/>
          <w:sz w:val="28"/>
          <w:szCs w:val="28"/>
          <w:lang w:val="en-US"/>
        </w:rPr>
      </w:pPr>
      <w:r w:rsidRPr="00833225">
        <w:rPr>
          <w:b/>
          <w:bCs/>
          <w:color w:val="000000"/>
          <w:sz w:val="28"/>
          <w:szCs w:val="28"/>
          <w:lang w:val="en-US"/>
        </w:rPr>
        <w:t>Beliefs and attitudes towards depression of young Russians and young Australians</w:t>
      </w:r>
    </w:p>
    <w:p w:rsidR="00BC7FEC" w:rsidRDefault="00BC7FEC" w:rsidP="00BC7FEC">
      <w:pPr>
        <w:rPr>
          <w:color w:val="000000"/>
          <w:sz w:val="28"/>
          <w:szCs w:val="28"/>
          <w:lang w:val="en-US"/>
        </w:rPr>
      </w:pPr>
    </w:p>
    <w:p w:rsidR="00BC7FEC" w:rsidRPr="00833225" w:rsidRDefault="00BC7FEC" w:rsidP="00BC7FEC">
      <w:pPr>
        <w:ind w:firstLine="708"/>
        <w:jc w:val="both"/>
        <w:rPr>
          <w:color w:val="000000"/>
          <w:sz w:val="28"/>
          <w:szCs w:val="28"/>
          <w:lang w:val="en-US"/>
        </w:rPr>
      </w:pPr>
      <w:r w:rsidRPr="00833225">
        <w:rPr>
          <w:color w:val="000000"/>
          <w:sz w:val="28"/>
          <w:szCs w:val="28"/>
          <w:lang w:val="en-US"/>
        </w:rPr>
        <w:t xml:space="preserve">Depression is the third leading cause of disease for adolescents and young people aged between 15-29 years (World Health </w:t>
      </w:r>
      <w:proofErr w:type="spellStart"/>
      <w:r w:rsidRPr="00833225">
        <w:rPr>
          <w:color w:val="000000"/>
          <w:sz w:val="28"/>
          <w:szCs w:val="28"/>
          <w:lang w:val="en-US"/>
        </w:rPr>
        <w:t>Organisation</w:t>
      </w:r>
      <w:proofErr w:type="spellEnd"/>
      <w:r w:rsidRPr="00833225">
        <w:rPr>
          <w:color w:val="000000"/>
          <w:sz w:val="28"/>
          <w:szCs w:val="28"/>
          <w:lang w:val="en-US"/>
        </w:rPr>
        <w:t xml:space="preserve">, 2018). Many people do not seek help when experiencing depression, </w:t>
      </w:r>
      <w:r w:rsidRPr="00833225">
        <w:rPr>
          <w:color w:val="000000"/>
          <w:sz w:val="28"/>
          <w:szCs w:val="28"/>
          <w:lang w:val="en-US"/>
        </w:rPr>
        <w:t>notwithstanding</w:t>
      </w:r>
      <w:r w:rsidRPr="00833225">
        <w:rPr>
          <w:color w:val="000000"/>
          <w:sz w:val="28"/>
          <w:szCs w:val="28"/>
          <w:lang w:val="en-US"/>
        </w:rPr>
        <w:t xml:space="preserve"> the fact that effective treatments are available (</w:t>
      </w:r>
      <w:proofErr w:type="spellStart"/>
      <w:r w:rsidRPr="00833225">
        <w:rPr>
          <w:color w:val="000000"/>
          <w:sz w:val="28"/>
          <w:szCs w:val="28"/>
          <w:lang w:val="en-US"/>
        </w:rPr>
        <w:t>Boenisch</w:t>
      </w:r>
      <w:proofErr w:type="spellEnd"/>
      <w:r w:rsidRPr="00833225">
        <w:rPr>
          <w:color w:val="000000"/>
          <w:sz w:val="28"/>
          <w:szCs w:val="28"/>
          <w:lang w:val="en-US"/>
        </w:rPr>
        <w:t xml:space="preserve"> et al., 2012). This may be due to their mental health literacy: an individual’s "knowledge and beliefs about mental disorders which aid their recognition, management or prevention." (</w:t>
      </w:r>
      <w:proofErr w:type="spellStart"/>
      <w:r w:rsidRPr="00833225">
        <w:rPr>
          <w:color w:val="000000"/>
          <w:sz w:val="28"/>
          <w:szCs w:val="28"/>
          <w:lang w:val="en-US"/>
        </w:rPr>
        <w:t>Jorm</w:t>
      </w:r>
      <w:proofErr w:type="spellEnd"/>
      <w:r w:rsidRPr="00833225">
        <w:rPr>
          <w:color w:val="000000"/>
          <w:sz w:val="28"/>
          <w:szCs w:val="28"/>
          <w:lang w:val="en-US"/>
        </w:rPr>
        <w:t xml:space="preserve"> et al., 1997, p. 184). In our study our aim was to investigate and compare the beliefs and attitudes towards depression of young Russians and young Australians, and to determine whether the valuation they have of depressive symptoms and the trust they have towards others influences their help seeking </w:t>
      </w:r>
      <w:proofErr w:type="spellStart"/>
      <w:r w:rsidRPr="00833225">
        <w:rPr>
          <w:color w:val="000000"/>
          <w:sz w:val="28"/>
          <w:szCs w:val="28"/>
          <w:lang w:val="en-US"/>
        </w:rPr>
        <w:t>behaviours</w:t>
      </w:r>
      <w:proofErr w:type="spellEnd"/>
      <w:r w:rsidRPr="00833225">
        <w:rPr>
          <w:color w:val="000000"/>
          <w:sz w:val="28"/>
          <w:szCs w:val="28"/>
          <w:lang w:val="en-US"/>
        </w:rPr>
        <w:t xml:space="preserve">. Participants were 259 young people in Russia and 229 young people in Australia. They were presented with a vignette of a young person with the symptoms of depression. They were asked to diagnose the person in the </w:t>
      </w:r>
      <w:r w:rsidRPr="00833225">
        <w:rPr>
          <w:color w:val="000000"/>
          <w:sz w:val="28"/>
          <w:szCs w:val="28"/>
          <w:lang w:val="en-US"/>
        </w:rPr>
        <w:t>vignette and</w:t>
      </w:r>
      <w:r w:rsidRPr="00833225">
        <w:rPr>
          <w:color w:val="000000"/>
          <w:sz w:val="28"/>
          <w:szCs w:val="28"/>
          <w:lang w:val="en-US"/>
        </w:rPr>
        <w:t xml:space="preserve"> were asked would they seek help for a problem like this, how helpful others would be in solving this problem and their attitudes and beliefs about the cause of the problem. It was found that young Australians were more likely to correctly diagnose the person in the vignette, were more likely to seek help from professional others such as doctors and </w:t>
      </w:r>
      <w:r w:rsidRPr="00833225">
        <w:rPr>
          <w:color w:val="000000"/>
          <w:sz w:val="28"/>
          <w:szCs w:val="28"/>
          <w:lang w:val="en-US"/>
        </w:rPr>
        <w:t>psychologists and</w:t>
      </w:r>
      <w:r w:rsidRPr="00833225">
        <w:rPr>
          <w:color w:val="000000"/>
          <w:sz w:val="28"/>
          <w:szCs w:val="28"/>
          <w:lang w:val="en-US"/>
        </w:rPr>
        <w:t xml:space="preserve"> were less likely to show stigma. Trust of health professionals was significantly lower in the Russian sample, and this partially explained their help seeking from these sources. There was no significant difference in the valuation of depression between the samples.</w:t>
      </w:r>
      <w:r w:rsidRPr="00833225">
        <w:rPr>
          <w:sz w:val="28"/>
          <w:szCs w:val="28"/>
          <w:lang w:val="en-US"/>
        </w:rPr>
        <w:t> </w:t>
      </w:r>
    </w:p>
    <w:p w:rsidR="00AA5F67" w:rsidRPr="00BC7FEC" w:rsidRDefault="00BC7FEC">
      <w:pPr>
        <w:rPr>
          <w:lang w:val="en-US"/>
        </w:rPr>
      </w:pPr>
    </w:p>
    <w:sectPr w:rsidR="00AA5F67" w:rsidRPr="00BC7FEC"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EC"/>
    <w:rsid w:val="007667D6"/>
    <w:rsid w:val="00BC7FEC"/>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48DB8769-DBDC-0F4E-8275-821F7C63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C7FEC"/>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2020-04-13T18:08:00Z</dcterms:created>
  <dcterms:modified xsi:type="dcterms:W3CDTF">2020-04-13T18:09:00Z</dcterms:modified>
</cp:coreProperties>
</file>