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B9" w:rsidRDefault="00B217B9" w:rsidP="00B217B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Тучина О.</w:t>
      </w:r>
    </w:p>
    <w:p w:rsidR="00B217B9" w:rsidRDefault="00B217B9" w:rsidP="00B217B9">
      <w:pPr>
        <w:jc w:val="center"/>
        <w:rPr>
          <w:color w:val="000000"/>
          <w:sz w:val="28"/>
          <w:szCs w:val="28"/>
          <w:lang w:val="en-US"/>
        </w:rPr>
      </w:pPr>
    </w:p>
    <w:p w:rsidR="00B217B9" w:rsidRPr="003E521F" w:rsidRDefault="00B217B9" w:rsidP="00B217B9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3E521F">
        <w:rPr>
          <w:b/>
          <w:bCs/>
          <w:color w:val="000000"/>
          <w:sz w:val="28"/>
          <w:szCs w:val="28"/>
        </w:rPr>
        <w:t>Самопонимание</w:t>
      </w:r>
      <w:proofErr w:type="spellEnd"/>
      <w:r w:rsidRPr="003E521F">
        <w:rPr>
          <w:b/>
          <w:bCs/>
          <w:color w:val="000000"/>
          <w:sz w:val="28"/>
          <w:szCs w:val="28"/>
        </w:rPr>
        <w:t xml:space="preserve"> этнокультурной идентичности на постсоветском пространстве (на материале исследования русских, </w:t>
      </w:r>
      <w:proofErr w:type="spellStart"/>
      <w:r w:rsidRPr="003E521F">
        <w:rPr>
          <w:b/>
          <w:bCs/>
          <w:color w:val="000000"/>
          <w:sz w:val="28"/>
          <w:szCs w:val="28"/>
        </w:rPr>
        <w:t>адыгов</w:t>
      </w:r>
      <w:proofErr w:type="spellEnd"/>
      <w:r w:rsidRPr="003E521F">
        <w:rPr>
          <w:b/>
          <w:bCs/>
          <w:color w:val="000000"/>
          <w:sz w:val="28"/>
          <w:szCs w:val="28"/>
        </w:rPr>
        <w:t>, армян Краснодарского края)</w:t>
      </w:r>
    </w:p>
    <w:p w:rsidR="00B217B9" w:rsidRDefault="00B217B9" w:rsidP="00B217B9">
      <w:pPr>
        <w:rPr>
          <w:color w:val="000000"/>
          <w:sz w:val="28"/>
          <w:szCs w:val="28"/>
        </w:rPr>
      </w:pPr>
    </w:p>
    <w:p w:rsidR="00B217B9" w:rsidRPr="003E521F" w:rsidRDefault="00B217B9" w:rsidP="00B217B9">
      <w:pPr>
        <w:ind w:firstLine="708"/>
        <w:jc w:val="both"/>
        <w:rPr>
          <w:color w:val="000000"/>
          <w:sz w:val="28"/>
          <w:szCs w:val="28"/>
        </w:rPr>
      </w:pPr>
      <w:r w:rsidRPr="003E521F">
        <w:rPr>
          <w:color w:val="000000"/>
          <w:sz w:val="28"/>
          <w:szCs w:val="28"/>
        </w:rPr>
        <w:t xml:space="preserve">Проблема исследования – недостаточная изученность феномена </w:t>
      </w:r>
      <w:proofErr w:type="spellStart"/>
      <w:r w:rsidRPr="003E521F">
        <w:rPr>
          <w:color w:val="000000"/>
          <w:sz w:val="28"/>
          <w:szCs w:val="28"/>
        </w:rPr>
        <w:t>самопонимания</w:t>
      </w:r>
      <w:proofErr w:type="spellEnd"/>
      <w:r w:rsidRPr="003E521F">
        <w:rPr>
          <w:color w:val="000000"/>
          <w:sz w:val="28"/>
          <w:szCs w:val="28"/>
        </w:rPr>
        <w:t xml:space="preserve"> этнокультурной идентичности как обретения человеком ценностных оснований своего бытия в контексте осмысления своей принадлежности к определенной этнокультурной среде.</w:t>
      </w:r>
      <w:r w:rsidRPr="003E521F">
        <w:rPr>
          <w:color w:val="000000"/>
          <w:sz w:val="28"/>
          <w:szCs w:val="28"/>
        </w:rPr>
        <w:br/>
        <w:t xml:space="preserve">В рамках субъектного подхода этническая идентичность может рассматриваться как нахождение себя в нормативно-ценностном пространстве этнокультуры. Как и в случае личностной идентичности, этнокультурная идентичность также может рассматриваться как «процесс, направляющий интеграцию личности». Системообразующая функция этнокультурной идентичности состоит в субъективном представлении о связи личности с этнической группой, ее прошлым, настоящим и будущим, нахождение своего места в пространстве социума и культуры. Регуляторная функция состоит в формировании норм и правил поведения субъекта в соответствии с «границами нормальности» данной этнической группы. Смыслообразующая функция выражается в формировании личностного смысла этнокультурной принадлежности, проявляющаяся в проникновении в нормативно-ценностное ядро этнокультурной традиции. Все эти функции реализуются в субъектной активности личности (понимание, переживания, поведение). Таким образом, этнокультурная идентичность способствует определенности человека в мире. В результате эмпирического исследования выявлено, что категориальная структура этнического самосознания исследуемых этнических групп состоит из трех основных факторов: этнокультурной нормативности, по которому различаются представления об образах идеального и типичного представителей этноса; гендерных различий, включающий представления о </w:t>
      </w:r>
      <w:proofErr w:type="spellStart"/>
      <w:r w:rsidRPr="003E521F">
        <w:rPr>
          <w:color w:val="000000"/>
          <w:sz w:val="28"/>
          <w:szCs w:val="28"/>
        </w:rPr>
        <w:t>маскулинных</w:t>
      </w:r>
      <w:proofErr w:type="spellEnd"/>
      <w:r w:rsidRPr="003E521F">
        <w:rPr>
          <w:color w:val="000000"/>
          <w:sz w:val="28"/>
          <w:szCs w:val="28"/>
        </w:rPr>
        <w:t xml:space="preserve"> и </w:t>
      </w:r>
      <w:proofErr w:type="spellStart"/>
      <w:r w:rsidRPr="003E521F">
        <w:rPr>
          <w:color w:val="000000"/>
          <w:sz w:val="28"/>
          <w:szCs w:val="28"/>
        </w:rPr>
        <w:t>фемининных</w:t>
      </w:r>
      <w:proofErr w:type="spellEnd"/>
      <w:r w:rsidRPr="003E521F">
        <w:rPr>
          <w:color w:val="000000"/>
          <w:sz w:val="28"/>
          <w:szCs w:val="28"/>
        </w:rPr>
        <w:t xml:space="preserve"> чертах; традиционности, связанный с представлениями о чертах, определяющих исторический континуум этнокультурной традиции.</w:t>
      </w:r>
      <w:r w:rsidRPr="003E521F">
        <w:rPr>
          <w:color w:val="000000"/>
          <w:sz w:val="28"/>
          <w:szCs w:val="28"/>
        </w:rPr>
        <w:br/>
      </w:r>
    </w:p>
    <w:p w:rsidR="00AA5F67" w:rsidRDefault="00B217B9"/>
    <w:sectPr w:rsidR="00AA5F67" w:rsidSect="00CB0B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B9"/>
    <w:rsid w:val="007667D6"/>
    <w:rsid w:val="00B217B9"/>
    <w:rsid w:val="00C70FBF"/>
    <w:rsid w:val="00CB0B38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34D46"/>
  <w14:defaultImageDpi w14:val="32767"/>
  <w15:chartTrackingRefBased/>
  <w15:docId w15:val="{F798CE15-B960-A04E-BCAD-E4B684B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217B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Макласова</dc:creator>
  <cp:keywords/>
  <dc:description/>
  <cp:lastModifiedBy>Катерина Макласова</cp:lastModifiedBy>
  <cp:revision>1</cp:revision>
  <dcterms:created xsi:type="dcterms:W3CDTF">2020-04-13T19:01:00Z</dcterms:created>
  <dcterms:modified xsi:type="dcterms:W3CDTF">2020-04-13T19:02:00Z</dcterms:modified>
</cp:coreProperties>
</file>